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C830" w14:textId="674003E3" w:rsidR="007B5699" w:rsidRPr="00353C36" w:rsidRDefault="007B5699" w:rsidP="007B5699">
      <w:pPr>
        <w:widowControl/>
        <w:jc w:val="center"/>
        <w:outlineLvl w:val="2"/>
        <w:rPr>
          <w:rFonts w:ascii="inherit" w:eastAsia="宋体" w:hAnsi="inherit" w:cs="宋体" w:hint="eastAsia"/>
          <w:color w:val="333333"/>
          <w:kern w:val="0"/>
          <w:sz w:val="32"/>
          <w:szCs w:val="32"/>
        </w:rPr>
      </w:pPr>
      <w:r w:rsidRPr="007B5699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水科运达交通科技开发（北京）有限公司招聘</w:t>
      </w:r>
      <w:r w:rsidRPr="00353C36">
        <w:rPr>
          <w:rFonts w:ascii="inherit" w:eastAsia="宋体" w:hAnsi="inherit" w:cs="宋体"/>
          <w:color w:val="333333"/>
          <w:kern w:val="0"/>
          <w:sz w:val="32"/>
          <w:szCs w:val="32"/>
        </w:rPr>
        <w:t>公告</w:t>
      </w:r>
    </w:p>
    <w:p w14:paraId="3B25361E" w14:textId="77777777" w:rsidR="007B5699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</w:p>
    <w:p w14:paraId="746F0D88" w14:textId="25196085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u w:val="single"/>
        </w:rPr>
        <w:t>水科运达交通科技开发（北京）有限公司</w:t>
      </w:r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（以下</w:t>
      </w:r>
      <w:proofErr w:type="gramStart"/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简称水</w:t>
      </w:r>
      <w:proofErr w:type="gramEnd"/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科运达公司）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是</w:t>
      </w:r>
      <w:r w:rsidRP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u w:val="single"/>
        </w:rPr>
        <w:t>交通运输部水运科学研究院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控股公司，主要业务从事水运行业相关技术</w:t>
      </w:r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开发、技术服务、技术咨询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、</w:t>
      </w:r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计算机系统服务、应用软件服务、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产品开发、</w:t>
      </w:r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工程项目实施等业务内容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6367210D" w14:textId="6A3957B6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根据工作需要，</w:t>
      </w:r>
      <w:r w:rsidR="00285610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水科运达公司</w:t>
      </w:r>
      <w:r w:rsidR="00861B54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拟公开招聘技术人员1名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，现公告如下：</w:t>
      </w:r>
    </w:p>
    <w:p w14:paraId="066BD94D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一、选聘职位</w:t>
      </w:r>
    </w:p>
    <w:p w14:paraId="727C0FD3" w14:textId="39C8C5A6" w:rsidR="007B5699" w:rsidRPr="00353C36" w:rsidRDefault="00861B54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计算机系统服务技术</w:t>
      </w:r>
      <w:r w:rsidR="00540EC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人员（机器视觉方向）1名</w:t>
      </w:r>
      <w:r w:rsidR="007B5699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1C77FBFA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二、工作地点</w:t>
      </w:r>
    </w:p>
    <w:p w14:paraId="420A7612" w14:textId="797C5238" w:rsidR="007B5699" w:rsidRPr="00353C36" w:rsidRDefault="00540EC7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北京</w:t>
      </w:r>
      <w:r w:rsidR="007B5699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市。</w:t>
      </w:r>
    </w:p>
    <w:p w14:paraId="2660589F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三、选聘条件和岗位职责</w:t>
      </w:r>
    </w:p>
    <w:p w14:paraId="59349B8F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楷体" w:eastAsia="楷体" w:hAnsi="楷体" w:cs="Calibri" w:hint="eastAsia"/>
          <w:b/>
          <w:bCs/>
          <w:color w:val="000000"/>
          <w:kern w:val="0"/>
          <w:sz w:val="32"/>
          <w:szCs w:val="32"/>
        </w:rPr>
        <w:t>（一）选聘条件</w:t>
      </w:r>
    </w:p>
    <w:p w14:paraId="5240A7F2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1.具有中华人民共和国国籍；</w:t>
      </w:r>
    </w:p>
    <w:p w14:paraId="1577D771" w14:textId="0491FCDD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2.拥护中国共产党的领导，热爱祖国，遵纪守法，诚信廉洁，品行端正，勤奋敬业，团结合作，作风严谨，有良好的职业素养；</w:t>
      </w:r>
    </w:p>
    <w:p w14:paraId="3190CC70" w14:textId="62FC9992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3.具有</w:t>
      </w:r>
      <w:r w:rsidR="00540EC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机器视觉、数字图形</w:t>
      </w:r>
      <w:r w:rsidR="006A182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或相关</w:t>
      </w:r>
      <w:r w:rsidR="00540EC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方向</w:t>
      </w:r>
      <w:r w:rsidR="006A182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的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本科及以上学历；</w:t>
      </w:r>
      <w:r w:rsidR="002578FA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具</w:t>
      </w:r>
      <w:r w:rsidR="002578FA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有</w:t>
      </w:r>
      <w:r w:rsidR="002578FA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相关</w:t>
      </w:r>
      <w:r w:rsidR="002578FA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工作经验</w:t>
      </w:r>
      <w:r w:rsidR="002578FA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者优先</w:t>
      </w:r>
      <w:r w:rsidR="002578FA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；</w:t>
      </w:r>
    </w:p>
    <w:p w14:paraId="43D3030E" w14:textId="3C02C6B1" w:rsidR="006A182B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4</w:t>
      </w:r>
      <w:r w:rsidR="007B5699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</w:t>
      </w:r>
      <w:r w:rsidR="006A182B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无</w:t>
      </w:r>
      <w:r w:rsidR="006A182B" w:rsidRPr="006A182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违法违纪及</w:t>
      </w:r>
      <w:r w:rsidR="006A182B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不良行为记录</w:t>
      </w:r>
      <w:r w:rsidR="006A182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；</w:t>
      </w:r>
    </w:p>
    <w:p w14:paraId="2E81101F" w14:textId="36B358F7" w:rsidR="00DD3607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</w:t>
      </w:r>
      <w:r w:rsidR="006A182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</w:t>
      </w:r>
      <w:r w:rsidR="00DD3607" w:rsidRPr="00DD3607">
        <w:rPr>
          <w:rFonts w:hint="eastAsia"/>
          <w:color w:val="000000"/>
          <w:szCs w:val="21"/>
        </w:rPr>
        <w:t xml:space="preserve"> </w:t>
      </w:r>
      <w:r w:rsidR="00DD3607" w:rsidRPr="00DD360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善于学习，善于沟通，</w:t>
      </w:r>
      <w:r w:rsidR="00DD3607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具有良好的心理素质</w:t>
      </w:r>
      <w:r w:rsidR="00DD360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</w:t>
      </w:r>
      <w:r w:rsidR="00DD3607" w:rsidRPr="00DD360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勇于面对挑战，敢于承担工作压力</w:t>
      </w:r>
      <w:r w:rsidR="00DD360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；</w:t>
      </w:r>
    </w:p>
    <w:p w14:paraId="1727C558" w14:textId="6343D153" w:rsidR="007B5699" w:rsidRPr="00353C36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6</w:t>
      </w:r>
      <w:r w:rsidR="00DD3607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.身体健康，能够长时间频繁出差。</w:t>
      </w:r>
    </w:p>
    <w:p w14:paraId="2126D1FE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楷体" w:eastAsia="楷体" w:hAnsi="楷体" w:cs="Calibri" w:hint="eastAsia"/>
          <w:b/>
          <w:bCs/>
          <w:color w:val="000000"/>
          <w:kern w:val="0"/>
          <w:sz w:val="32"/>
          <w:szCs w:val="32"/>
        </w:rPr>
        <w:t>（二）岗位职责</w:t>
      </w:r>
    </w:p>
    <w:p w14:paraId="6952CE7E" w14:textId="1D31FE4D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</w:t>
      </w:r>
      <w:r w:rsidR="00C83E4A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计算机系统技术研发；界面设计；程序设计；程序编制。</w:t>
      </w:r>
    </w:p>
    <w:p w14:paraId="41CC589D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四、选聘程序</w:t>
      </w:r>
    </w:p>
    <w:p w14:paraId="57704850" w14:textId="3C543AB5" w:rsidR="007B5699" w:rsidRPr="00353C36" w:rsidRDefault="00C83E4A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招聘</w:t>
      </w:r>
      <w:r w:rsidR="007B5699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工作按照网上报名</w:t>
      </w:r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资格审核</w:t>
      </w:r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笔试面试</w:t>
      </w:r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确定人选 -&gt;</w:t>
      </w:r>
      <w:r w:rsidR="00B86D0F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proofErr w:type="gramStart"/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签定</w:t>
      </w:r>
      <w:proofErr w:type="gramEnd"/>
      <w:r w:rsidR="00B86D0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劳动合同</w:t>
      </w:r>
      <w:r w:rsidR="007B5699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等程序进行。</w:t>
      </w:r>
    </w:p>
    <w:p w14:paraId="09F5111A" w14:textId="5BE916AB" w:rsidR="007B5699" w:rsidRPr="00353C36" w:rsidRDefault="00B86D0F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7B5699"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、报名方式</w:t>
      </w:r>
    </w:p>
    <w:p w14:paraId="199DD9EE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1.报名时间:自发布公告之日起接受报名。</w:t>
      </w:r>
    </w:p>
    <w:p w14:paraId="57BE3DE0" w14:textId="54C00D21" w:rsidR="007B5699" w:rsidRPr="00353C36" w:rsidRDefault="007B5699" w:rsidP="007F6A1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2.报名方式:</w:t>
      </w:r>
      <w:r w:rsidR="006C1B2C" w:rsidRPr="006C1B2C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应聘人员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下载附件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二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《</w:t>
      </w:r>
      <w:r w:rsidR="007F6A19" w:rsidRP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水科运达交通科技开发（北京）有限公司招聘报名登记表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》。应聘人员应如实填写报名信息，通过电子邮件进行网上报名，报名表及相关材料扫描</w:t>
      </w:r>
      <w:proofErr w:type="gramStart"/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件形成</w:t>
      </w:r>
      <w:proofErr w:type="gramEnd"/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压缩包，应于2022年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月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6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日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24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: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0前发送至邮箱：</w:t>
      </w:r>
      <w:r w:rsidR="007F6A19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qiwei</w:t>
      </w:r>
      <w:r w:rsidR="006C1B2C" w:rsidRP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@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w</w:t>
      </w:r>
      <w:r w:rsidR="007F6A19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ti.ac.cn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，邮件主题为“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应聘水科运达2022+</w:t>
      </w:r>
      <w:r w:rsidR="006C1B2C"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姓名”。</w:t>
      </w:r>
    </w:p>
    <w:p w14:paraId="38589FFB" w14:textId="66C47ED5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3.相关材料：①本人有效身份证件（身份证、护照或永久居留证）、学历、学位、职（执）业资格、专业技术资格（职务）证书；②个人简历、近年来主要工作业绩（成果）材料、获奖证书和相关证明材料。</w:t>
      </w:r>
    </w:p>
    <w:p w14:paraId="3AFE1F59" w14:textId="1F97E3CA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报名期结束后</w:t>
      </w:r>
      <w:r w:rsidR="007B56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天内未接到通知的，视为资格审查未通过，不再另行通知。应聘人员应对提交材料的真实性负责，本次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聘进行全过程资格审查，凡弄虚作假者，一经查实，即取消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聘资格。</w:t>
      </w:r>
    </w:p>
    <w:p w14:paraId="420577E4" w14:textId="780A3788" w:rsidR="007B5699" w:rsidRPr="00353C36" w:rsidRDefault="00D31E45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7B5699" w:rsidRPr="00353C3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、其他事项：</w:t>
      </w:r>
    </w:p>
    <w:p w14:paraId="66D54882" w14:textId="6A72BE41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聘工作咨询专线：</w:t>
      </w:r>
      <w:r w:rsidR="00344EDD" w:rsidRP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010-65290</w:t>
      </w:r>
      <w:r w:rsidR="007F6A19" w:rsidRPr="007F6A19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33</w:t>
      </w:r>
      <w:r w:rsidR="007F6A19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6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14:paraId="1F4B8589" w14:textId="28018638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联系人：</w:t>
      </w:r>
      <w:r w:rsidR="007F6A19" w:rsidRP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齐</w:t>
      </w:r>
      <w:r w:rsidR="00344EDD" w:rsidRP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先生</w:t>
      </w:r>
    </w:p>
    <w:p w14:paraId="2F4E983C" w14:textId="3462BC89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2.咨询时间:周一至周五上午08:00—12：00，下午14:30—17: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0。</w:t>
      </w:r>
    </w:p>
    <w:p w14:paraId="3BE65159" w14:textId="77777777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14:paraId="6AA81F15" w14:textId="77777777" w:rsidR="00344EDD" w:rsidRPr="00344EDD" w:rsidRDefault="00344EDD" w:rsidP="007B5699">
      <w:pPr>
        <w:widowControl/>
        <w:shd w:val="clear" w:color="auto" w:fill="FFFFFF"/>
        <w:spacing w:line="645" w:lineRule="atLeast"/>
        <w:ind w:firstLine="645"/>
        <w:jc w:val="right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水科运达交通科技开发（北京）有限公司</w:t>
      </w:r>
    </w:p>
    <w:p w14:paraId="58144A40" w14:textId="1726320A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jc w:val="right"/>
        <w:rPr>
          <w:rFonts w:ascii="Calibri" w:eastAsia="宋体" w:hAnsi="Calibri" w:cs="Calibri"/>
          <w:color w:val="555555"/>
          <w:kern w:val="0"/>
          <w:szCs w:val="21"/>
        </w:rPr>
      </w:pP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                      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2022年2月</w:t>
      </w:r>
      <w:r w:rsidR="00344ED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</w:t>
      </w:r>
      <w:r w:rsidR="007F6A19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353C3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日</w:t>
      </w:r>
    </w:p>
    <w:p w14:paraId="129C3926" w14:textId="77777777" w:rsidR="00722DCD" w:rsidRDefault="00722DCD"/>
    <w:sectPr w:rsidR="0072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C7F9" w14:textId="77777777" w:rsidR="001F2D87" w:rsidRDefault="001F2D87" w:rsidP="007B5666">
      <w:r>
        <w:separator/>
      </w:r>
    </w:p>
  </w:endnote>
  <w:endnote w:type="continuationSeparator" w:id="0">
    <w:p w14:paraId="38D831D5" w14:textId="77777777" w:rsidR="001F2D87" w:rsidRDefault="001F2D87" w:rsidP="007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649C" w14:textId="77777777" w:rsidR="001F2D87" w:rsidRDefault="001F2D87" w:rsidP="007B5666">
      <w:r>
        <w:separator/>
      </w:r>
    </w:p>
  </w:footnote>
  <w:footnote w:type="continuationSeparator" w:id="0">
    <w:p w14:paraId="0BF7031D" w14:textId="77777777" w:rsidR="001F2D87" w:rsidRDefault="001F2D87" w:rsidP="007B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99"/>
    <w:rsid w:val="001F2D87"/>
    <w:rsid w:val="002578FA"/>
    <w:rsid w:val="00285610"/>
    <w:rsid w:val="00344EDD"/>
    <w:rsid w:val="00375802"/>
    <w:rsid w:val="00540EC7"/>
    <w:rsid w:val="006A182B"/>
    <w:rsid w:val="006C1B2C"/>
    <w:rsid w:val="00722DCD"/>
    <w:rsid w:val="007B5666"/>
    <w:rsid w:val="007B5699"/>
    <w:rsid w:val="007F6A19"/>
    <w:rsid w:val="00861B54"/>
    <w:rsid w:val="00B86D0F"/>
    <w:rsid w:val="00C83E4A"/>
    <w:rsid w:val="00D31E45"/>
    <w:rsid w:val="00D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D7CC2"/>
  <w15:chartTrackingRefBased/>
  <w15:docId w15:val="{F7DAD881-CD37-4076-A6AD-0DC5006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D0F"/>
    <w:rPr>
      <w:b/>
      <w:bCs/>
    </w:rPr>
  </w:style>
  <w:style w:type="paragraph" w:styleId="a4">
    <w:name w:val="header"/>
    <w:basedOn w:val="a"/>
    <w:link w:val="a5"/>
    <w:uiPriority w:val="99"/>
    <w:unhideWhenUsed/>
    <w:rsid w:val="007B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6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Wei</dc:creator>
  <cp:keywords/>
  <dc:description/>
  <cp:lastModifiedBy>Qi Wei</cp:lastModifiedBy>
  <cp:revision>4</cp:revision>
  <cp:lastPrinted>2022-02-25T00:58:00Z</cp:lastPrinted>
  <dcterms:created xsi:type="dcterms:W3CDTF">2022-02-24T09:24:00Z</dcterms:created>
  <dcterms:modified xsi:type="dcterms:W3CDTF">2022-02-25T02:47:00Z</dcterms:modified>
</cp:coreProperties>
</file>