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2A29F">
      <w:pPr>
        <w:pStyle w:val="3"/>
        <w:jc w:val="center"/>
        <w:rPr>
          <w:rFonts w:hint="eastAsia" w:ascii="方正小标宋简体" w:eastAsia="方正小标宋简体"/>
          <w:b w:val="0"/>
          <w:bCs w:val="0"/>
          <w:color w:val="000000"/>
          <w:highlight w:val="none"/>
        </w:rPr>
      </w:pPr>
      <w:bookmarkStart w:id="1" w:name="_GoBack"/>
      <w:bookmarkStart w:id="0" w:name="_Toc230278768"/>
      <w:r>
        <w:rPr>
          <w:rFonts w:hint="eastAsia" w:ascii="方正小标宋简体" w:eastAsia="方正小标宋简体"/>
          <w:b w:val="0"/>
          <w:bCs w:val="0"/>
          <w:color w:val="000000"/>
          <w:highlight w:val="none"/>
          <w:lang w:eastAsia="zh-CN"/>
        </w:rPr>
        <w:t>询价</w:t>
      </w:r>
      <w:r>
        <w:rPr>
          <w:rFonts w:hint="eastAsia" w:ascii="方正小标宋简体" w:eastAsia="方正小标宋简体"/>
          <w:b w:val="0"/>
          <w:bCs w:val="0"/>
          <w:color w:val="000000"/>
          <w:highlight w:val="none"/>
        </w:rPr>
        <w:t>邀请书</w:t>
      </w:r>
      <w:bookmarkEnd w:id="0"/>
    </w:p>
    <w:p w14:paraId="4A7E13C3">
      <w:pPr>
        <w:jc w:val="center"/>
        <w:rPr>
          <w:rFonts w:hint="eastAsia" w:ascii="方正小标宋简体" w:eastAsia="方正小标宋简体"/>
          <w:b w:val="0"/>
          <w:bCs w:val="0"/>
          <w:color w:val="000000"/>
          <w:highlight w:val="none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000000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b w:val="0"/>
          <w:bCs w:val="0"/>
          <w:color w:val="000000"/>
          <w:highlight w:val="none"/>
          <w:lang w:val="en-US" w:eastAsia="zh-CN"/>
        </w:rPr>
        <w:t>第二次）</w:t>
      </w:r>
    </w:p>
    <w:p w14:paraId="68ED7AFE">
      <w:pPr>
        <w:pStyle w:val="2"/>
        <w:rPr>
          <w:rFonts w:hint="default"/>
          <w:lang w:val="en-US" w:eastAsia="zh-CN"/>
        </w:rPr>
      </w:pPr>
    </w:p>
    <w:p w14:paraId="53F67323">
      <w:pPr>
        <w:spacing w:line="440" w:lineRule="exact"/>
        <w:jc w:val="center"/>
        <w:rPr>
          <w:rFonts w:ascii="仿宋_GB2312" w:eastAsia="仿宋_GB2312"/>
          <w:b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highlight w:val="none"/>
        </w:rPr>
        <w:t>交通运输部水运科学研究院2026年度在职干部职工体检服务</w:t>
      </w:r>
    </w:p>
    <w:p w14:paraId="5C5C1480">
      <w:pPr>
        <w:spacing w:line="440" w:lineRule="exact"/>
        <w:jc w:val="center"/>
        <w:rPr>
          <w:rFonts w:hint="eastAsia" w:ascii="仿宋_GB2312" w:eastAsia="仿宋_GB2312"/>
          <w:b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eastAsia="仿宋_GB2312"/>
          <w:b/>
          <w:color w:val="000000"/>
          <w:sz w:val="28"/>
          <w:szCs w:val="28"/>
          <w:highlight w:val="none"/>
        </w:rPr>
        <w:t>邀请书</w:t>
      </w:r>
    </w:p>
    <w:p w14:paraId="7EA001DB">
      <w:pPr>
        <w:spacing w:line="440" w:lineRule="exact"/>
        <w:jc w:val="center"/>
        <w:rPr>
          <w:rFonts w:ascii="仿宋_GB2312" w:eastAsia="仿宋_GB2312"/>
          <w:b/>
          <w:color w:val="000000"/>
          <w:sz w:val="28"/>
          <w:szCs w:val="28"/>
          <w:highlight w:val="none"/>
        </w:rPr>
      </w:pPr>
    </w:p>
    <w:p w14:paraId="157E98E2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交通运输部水运科学研究院作为交通运输部水运科学研究院2026年度在职干部职工体检服务项目的法人，本项目已经具备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条件。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单位为交通运输部水运科学研究院（以下简称“采购人”），项目已基本具备进行组织实施条件，现发出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邀请书，诚邀具备资格条件的参选人参与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。</w:t>
      </w:r>
    </w:p>
    <w:p w14:paraId="25325E2C">
      <w:pPr>
        <w:spacing w:line="500" w:lineRule="exact"/>
        <w:ind w:firstLine="482" w:firstLineChars="200"/>
        <w:rPr>
          <w:rFonts w:hint="eastAsia" w:ascii="仿宋_GB2312" w:hAnsi="仿宋_GB2312" w:eastAsia="仿宋_GB2312"/>
          <w:color w:val="000000"/>
          <w:sz w:val="24"/>
          <w:highlight w:val="none"/>
        </w:rPr>
      </w:pPr>
      <w:r>
        <w:rPr>
          <w:rFonts w:ascii="仿宋_GB2312" w:hAnsi="宋体" w:eastAsia="仿宋_GB2312" w:cs="宋体"/>
          <w:b/>
          <w:color w:val="000000"/>
          <w:sz w:val="24"/>
          <w:highlight w:val="none"/>
        </w:rPr>
        <w:t>1.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  <w:t>项目规模描述</w:t>
      </w:r>
    </w:p>
    <w:p w14:paraId="1F5E2FFE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采购人全体在职干部职工。预计参检人数约450人，最终以实际参检人数、参检套餐类型结算。</w:t>
      </w:r>
    </w:p>
    <w:p w14:paraId="4B56E44A">
      <w:pPr>
        <w:spacing w:line="500" w:lineRule="exact"/>
        <w:ind w:firstLine="482" w:firstLineChars="200"/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</w:pPr>
      <w:r>
        <w:rPr>
          <w:rFonts w:ascii="仿宋_GB2312" w:hAnsi="宋体" w:eastAsia="仿宋_GB2312" w:cs="宋体"/>
          <w:b/>
          <w:color w:val="000000"/>
          <w:sz w:val="24"/>
          <w:highlight w:val="none"/>
        </w:rPr>
        <w:t>2.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  <w:t>范围</w:t>
      </w:r>
    </w:p>
    <w:p w14:paraId="2920788B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交通运输部水运科学研究院2026年度在职干部职工体检服务</w:t>
      </w:r>
    </w:p>
    <w:p w14:paraId="13AA01E0">
      <w:pPr>
        <w:spacing w:line="500" w:lineRule="exact"/>
        <w:ind w:firstLine="482" w:firstLineChars="200"/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</w:pPr>
      <w:r>
        <w:rPr>
          <w:rFonts w:ascii="仿宋_GB2312" w:hAnsi="宋体" w:eastAsia="仿宋_GB2312" w:cs="宋体"/>
          <w:b/>
          <w:color w:val="000000"/>
          <w:sz w:val="24"/>
          <w:highlight w:val="none"/>
        </w:rPr>
        <w:t>3.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  <w:t>资格条件（缺一不可）</w:t>
      </w:r>
    </w:p>
    <w:p w14:paraId="195F7D22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3.1主体资格：在中华人民共和国境内合法注册，具有独立法人资格，持有有效的《营业执照》《医疗机构执业许可证》，且医疗机构等级为北京市行政区域内三甲医院（提供三甲医院等级证明复印件，加盖医院公章）；医院经营状况良好，无停业、注销、吊销资质等异常情况，具备承接事业单位在职干部职工体检服务的能力。</w:t>
      </w:r>
    </w:p>
    <w:p w14:paraId="365B967B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3.2资质要求：具备开展体检服务所需的全部相关资质，拥有完善的体检设备和专业医护团队，能够独立完成本说明规定的所有体检项目，无外包、委托第三方开展体检服务的情况；近3年无重大医疗事故、无卫生行政部门行政处罚记录（提供相关承诺函，加盖医院公章）。</w:t>
      </w:r>
    </w:p>
    <w:p w14:paraId="6558ADF0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3.3业绩要求：近3年（2023年1月1日至报价截止日）具有事业单位或大型企业在职干部职工体检服务同类业绩（提供至少2份完整合同复印件，加盖医院公章，合同需明确体现服务对象为在职人员、服务内容为体检服务，可提供合同关键页，隐去敏感信息）。</w:t>
      </w:r>
    </w:p>
    <w:p w14:paraId="7AE747F7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3.4服务能力：具备完善的服务体系，能够根据采购人需求优化体检流程、安排专场体检，具备快速响应能力，能够及时处理体检过程中的各类问题；配备专职对接人员，负责与采购人沟通体检相关事宜，保障服务顺畅。</w:t>
      </w:r>
    </w:p>
    <w:p w14:paraId="480A18C1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3.5其他要求：本项目不接受联合体报价，不允许分包、转包；供应商需承诺严格遵守采购人相关管理规定，配合采购人完成体检组织、人数统计、报告分发等相关工作；承诺体检收费透明，无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隐性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消费。</w:t>
      </w:r>
    </w:p>
    <w:p w14:paraId="7662D91C">
      <w:pPr>
        <w:spacing w:line="500" w:lineRule="exact"/>
        <w:ind w:firstLine="482" w:firstLineChars="200"/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  <w:t>4.领取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  <w:t>文件安排</w:t>
      </w:r>
    </w:p>
    <w:p w14:paraId="4DE7B1FC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领取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文件方式：现场领取。</w:t>
      </w:r>
    </w:p>
    <w:p w14:paraId="5AAD7062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领取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文件时间：2026年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月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日至2026年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月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日，每天上午9时至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16时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。</w:t>
      </w:r>
    </w:p>
    <w:p w14:paraId="4884EB10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领取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文件地点：北京市海淀区西土城路8号水运院北楼102室。</w:t>
      </w:r>
    </w:p>
    <w:p w14:paraId="754AC724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领取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文件条件：潜在参选人须在投标邀请书有效期内持单位企业营业执照复印件、法人授权委托书原件、经办人身份证原件及其复印件到指定地点领取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文件（以上复印件需加盖单位公章）。</w:t>
      </w:r>
    </w:p>
    <w:p w14:paraId="35C8237A">
      <w:pPr>
        <w:spacing w:line="500" w:lineRule="exact"/>
        <w:ind w:firstLine="482" w:firstLineChars="200"/>
        <w:rPr>
          <w:rFonts w:ascii="仿宋_GB2312" w:hAnsi="宋体" w:eastAsia="仿宋_GB2312" w:cs="宋体"/>
          <w:b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  <w:t>5.邀请回执</w:t>
      </w:r>
    </w:p>
    <w:p w14:paraId="16128FA9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你单位收到本邀请书后，请于2026年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月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日17时00分前，以书面形式提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供加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盖公章的邀请回执（格式详见附件），确认是否参选。在本邀请书规定的时间内未表示是否参选或明确表示不参选的，不得再参选。</w:t>
      </w:r>
    </w:p>
    <w:p w14:paraId="291269EA">
      <w:pPr>
        <w:spacing w:line="500" w:lineRule="exact"/>
        <w:ind w:firstLine="482" w:firstLineChars="200"/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</w:pPr>
      <w:r>
        <w:rPr>
          <w:rFonts w:ascii="仿宋_GB2312" w:hAnsi="宋体" w:eastAsia="仿宋_GB2312" w:cs="宋体"/>
          <w:b/>
          <w:color w:val="000000"/>
          <w:sz w:val="24"/>
          <w:highlight w:val="none"/>
        </w:rPr>
        <w:t>6.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  <w:t>参选文件递交</w:t>
      </w:r>
    </w:p>
    <w:p w14:paraId="04550584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递交参选文件截止时间：2026年6月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日上午</w:t>
      </w:r>
      <w:r>
        <w:rPr>
          <w:rFonts w:ascii="仿宋_GB2312" w:hAnsi="宋体" w:eastAsia="仿宋_GB2312" w:cs="宋体"/>
          <w:color w:val="000000"/>
          <w:sz w:val="24"/>
          <w:highlight w:val="none"/>
        </w:rPr>
        <w:t>9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时</w:t>
      </w:r>
      <w:r>
        <w:rPr>
          <w:rFonts w:ascii="仿宋_GB2312" w:hAnsi="宋体" w:eastAsia="仿宋_GB2312" w:cs="宋体"/>
          <w:color w:val="000000"/>
          <w:sz w:val="24"/>
          <w:highlight w:val="none"/>
        </w:rPr>
        <w:t>3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0分。</w:t>
      </w:r>
    </w:p>
    <w:p w14:paraId="1936A3C7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递交参选文件地点：北京市海淀区西土城路8号水运院综合楼</w:t>
      </w:r>
      <w:r>
        <w:rPr>
          <w:rFonts w:ascii="仿宋_GB2312" w:hAnsi="宋体" w:eastAsia="仿宋_GB2312" w:cs="宋体"/>
          <w:color w:val="000000"/>
          <w:sz w:val="24"/>
          <w:highlight w:val="none"/>
        </w:rPr>
        <w:t>606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办公室。</w:t>
      </w:r>
    </w:p>
    <w:p w14:paraId="53E98062">
      <w:pPr>
        <w:spacing w:line="500" w:lineRule="exact"/>
        <w:ind w:firstLine="482" w:firstLineChars="200"/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</w:pPr>
      <w:r>
        <w:rPr>
          <w:rFonts w:ascii="仿宋_GB2312" w:hAnsi="宋体" w:eastAsia="仿宋_GB2312" w:cs="宋体"/>
          <w:b/>
          <w:color w:val="000000"/>
          <w:sz w:val="24"/>
          <w:highlight w:val="none"/>
        </w:rPr>
        <w:t>7</w:t>
      </w:r>
      <w:r>
        <w:rPr>
          <w:rFonts w:hint="eastAsia" w:ascii="仿宋_GB2312" w:hAnsi="宋体" w:eastAsia="仿宋_GB2312" w:cs="宋体"/>
          <w:b/>
          <w:color w:val="000000"/>
          <w:sz w:val="24"/>
          <w:highlight w:val="none"/>
        </w:rPr>
        <w:t>.联系方式</w:t>
      </w:r>
    </w:p>
    <w:p w14:paraId="4C56DC04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单位：交通运输部水运科学研究院</w:t>
      </w:r>
    </w:p>
    <w:p w14:paraId="13324C99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地址：北京市海淀区西土城路8号水运院北楼102室</w:t>
      </w:r>
    </w:p>
    <w:p w14:paraId="25B30325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联系人：苏燕青</w:t>
      </w:r>
    </w:p>
    <w:p w14:paraId="24288E71">
      <w:pPr>
        <w:spacing w:line="500" w:lineRule="exact"/>
        <w:ind w:firstLine="480"/>
        <w:jc w:val="left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 xml:space="preserve">联系电话：65290567     </w:t>
      </w:r>
    </w:p>
    <w:p w14:paraId="1D51588C">
      <w:pPr>
        <w:spacing w:line="400" w:lineRule="exact"/>
        <w:rPr>
          <w:rFonts w:ascii="宋体" w:hAnsi="宋体" w:cs="宋体"/>
          <w:color w:val="000000"/>
          <w:sz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bookmarkEnd w:id="1"/>
    <w:p w14:paraId="0112DA7F">
      <w:pPr>
        <w:spacing w:line="400" w:lineRule="exact"/>
        <w:rPr>
          <w:rFonts w:hint="eastAsia"/>
          <w:color w:val="000000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附件：</w:t>
      </w:r>
    </w:p>
    <w:p w14:paraId="32D3DC53">
      <w:pPr>
        <w:spacing w:line="440" w:lineRule="exact"/>
        <w:jc w:val="center"/>
        <w:rPr>
          <w:rFonts w:ascii="仿宋_GB2312" w:eastAsia="仿宋_GB2312"/>
          <w:b/>
          <w:color w:val="000000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highlight w:val="none"/>
        </w:rPr>
        <w:t>邀请回执</w:t>
      </w:r>
    </w:p>
    <w:p w14:paraId="7F54B9BE">
      <w:pPr>
        <w:spacing w:line="360" w:lineRule="auto"/>
        <w:rPr>
          <w:color w:val="000000"/>
          <w:highlight w:val="none"/>
        </w:rPr>
      </w:pPr>
    </w:p>
    <w:p w14:paraId="2A4418FC">
      <w:pPr>
        <w:spacing w:line="500" w:lineRule="exact"/>
        <w:rPr>
          <w:rFonts w:hint="eastAsia" w:ascii="仿宋_GB2312" w:hAnsi="宋体" w:eastAsia="仿宋_GB2312" w:cs="宋体"/>
          <w:b/>
          <w:bCs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4"/>
          <w:highlight w:val="none"/>
        </w:rPr>
        <w:t>交通运输部水运科学研究院：</w:t>
      </w:r>
    </w:p>
    <w:p w14:paraId="340DDCB0">
      <w:pPr>
        <w:spacing w:line="500" w:lineRule="exact"/>
        <w:ind w:firstLine="480" w:firstLineChars="200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我单位已收到贵院发来的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邀请书，确认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（参加/不参加）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u w:val="single"/>
        </w:rPr>
        <w:t>交通运输部水运科学研究院2026年度在职干部职工体检服务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  <w:lang w:eastAsia="zh-CN"/>
        </w:rPr>
        <w:t>询价</w:t>
      </w: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>。</w:t>
      </w:r>
    </w:p>
    <w:p w14:paraId="1B2C96E3">
      <w:pPr>
        <w:spacing w:line="500" w:lineRule="exact"/>
        <w:ind w:firstLine="480" w:firstLineChars="200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</w:p>
    <w:p w14:paraId="6C790CD7">
      <w:pPr>
        <w:spacing w:line="500" w:lineRule="exact"/>
        <w:ind w:firstLine="480" w:firstLineChars="200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</w:p>
    <w:p w14:paraId="087E4DD1">
      <w:pPr>
        <w:spacing w:line="500" w:lineRule="exact"/>
        <w:ind w:firstLine="4560" w:firstLineChars="1900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</w:p>
    <w:p w14:paraId="6AEA2FE8">
      <w:pPr>
        <w:spacing w:line="500" w:lineRule="exact"/>
        <w:ind w:firstLine="4560" w:firstLineChars="1900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</w:p>
    <w:p w14:paraId="0E2CEDF6">
      <w:pPr>
        <w:spacing w:line="500" w:lineRule="exact"/>
        <w:ind w:firstLine="4560" w:firstLineChars="1900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 xml:space="preserve">参选人（公章）： </w:t>
      </w:r>
    </w:p>
    <w:p w14:paraId="5ADE9EDC">
      <w:pPr>
        <w:spacing w:line="500" w:lineRule="exact"/>
        <w:ind w:firstLine="4560" w:firstLineChars="1900"/>
        <w:rPr>
          <w:rFonts w:hint="eastAsia" w:ascii="仿宋_GB2312" w:hAnsi="宋体" w:eastAsia="仿宋_GB2312" w:cs="宋体"/>
          <w:color w:val="00000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 xml:space="preserve">   </w:t>
      </w:r>
    </w:p>
    <w:p w14:paraId="58E1ED3B">
      <w:pPr>
        <w:ind w:firstLine="4320" w:firstLineChars="1800"/>
      </w:pPr>
      <w:r>
        <w:rPr>
          <w:rFonts w:hint="eastAsia" w:ascii="仿宋_GB2312" w:hAnsi="宋体" w:eastAsia="仿宋_GB2312" w:cs="宋体"/>
          <w:color w:val="000000"/>
          <w:sz w:val="24"/>
          <w:highlight w:val="none"/>
        </w:rPr>
        <w:t xml:space="preserve">日期：    年  月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4418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4E69E3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F648E"/>
    <w:rsid w:val="0AAF648E"/>
    <w:rsid w:val="1EF2356F"/>
    <w:rsid w:val="2456246D"/>
    <w:rsid w:val="44E8139E"/>
    <w:rsid w:val="570C7C5E"/>
    <w:rsid w:val="6AB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1299</Words>
  <Characters>1365</Characters>
  <Lines>0</Lines>
  <Paragraphs>0</Paragraphs>
  <TotalTime>15</TotalTime>
  <ScaleCrop>false</ScaleCrop>
  <LinksUpToDate>false</LinksUpToDate>
  <CharactersWithSpaces>1394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2026-05-28T08:23:00Z</dcterms:created>
  <dc:creator>ласточка</dc:creator>
  <cp:lastModifiedBy>ласточка</cp:lastModifiedBy>
  <dcterms:modified xsi:type="dcterms:W3CDTF">2026-06-03T01:04:35Z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13EC95449A0C405FB315A12342ADAEBF_13</vt:lpwstr>
  </property>
  <property fmtid="{D5CDD505-2E9C-101B-9397-08002B2CF9AE}" pid="4" name="KSOTemplateDocerSaveRecord">
    <vt:lpwstr>eyJoZGlkIjoiYzBjZTgyY2QzNDZmZWZiODY1OWVhOTEzYWUwYzY1ODYiLCJ1c2VySWQiOiI1OTc5NTY5NTEifQ==</vt:lpwstr>
  </property>
</Properties>
</file>